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01083" w14:textId="77777777" w:rsidR="00A354E9" w:rsidRPr="00CE3AE6" w:rsidRDefault="00A354E9" w:rsidP="00A354E9">
      <w:pPr>
        <w:rPr>
          <w:rFonts w:ascii="Times New Roman" w:hAnsi="Times New Roman" w:cs="Times New Roman"/>
          <w:sz w:val="28"/>
          <w:szCs w:val="28"/>
        </w:rPr>
      </w:pPr>
    </w:p>
    <w:p w14:paraId="33C13EC5" w14:textId="3F01BA13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В 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>а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ктовом зале Администрации города Махачкалы состоялось 6-е заседание Собрания депутатов городского округа «город Махачкала» 1-го созыва. В его работе приняли участие глава столицы Джамбулат </w:t>
      </w:r>
      <w:proofErr w:type="spellStart"/>
      <w:r w:rsidRPr="00CE3AE6">
        <w:rPr>
          <w:rStyle w:val="a4"/>
          <w:b w:val="0"/>
          <w:bCs w:val="0"/>
          <w:color w:val="222222"/>
          <w:sz w:val="28"/>
          <w:szCs w:val="28"/>
        </w:rPr>
        <w:t>Салавов</w:t>
      </w:r>
      <w:proofErr w:type="spellEnd"/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 и его заместители, представители прокуратуры города, депутаты Народного собрания РД, главы районных администраций, руководители управлений и подразделений, приглашенные, представители СМИ. Провел заседание председатель МГС Хиби Алиев.</w:t>
      </w:r>
    </w:p>
    <w:p w14:paraId="1791D36D" w14:textId="77777777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Сессия началось с приятной церемонии вручения почетных грамот Собрания отличившимся в работе депутатам. Затем были рассмотрены вопросы повестки дня.</w:t>
      </w:r>
    </w:p>
    <w:p w14:paraId="5068B77E" w14:textId="77777777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Итоги деятельности депутатского корпуса в 2025 году подвел в своем выступлении председатель Собрания 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>Хиби Алиев.</w:t>
      </w:r>
    </w:p>
    <w:p w14:paraId="7BF3880B" w14:textId="49C4F562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Уходящий год был достаточно насыщенным как в политическом, так и в социально-экономическом плане. 14 сентября состоялось одно из важных событий в политической жизни столицы – выборы депутатов Махачкалы 1-го созыва.</w:t>
      </w:r>
      <w:r w:rsidRPr="00CE3AE6">
        <w:rPr>
          <w:color w:val="222222"/>
          <w:sz w:val="28"/>
          <w:szCs w:val="28"/>
        </w:rPr>
        <w:t xml:space="preserve"> </w:t>
      </w:r>
      <w:r w:rsidRPr="00CE3AE6">
        <w:rPr>
          <w:color w:val="222222"/>
          <w:sz w:val="28"/>
          <w:szCs w:val="28"/>
        </w:rPr>
        <w:t>Формирование нового состава Собрания ознаменовало начало нового политического цикла в Махачкале. 9 октября на втором заседании Собрания единогласно был избран глава Махачкалы 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Джамбулат </w:t>
      </w:r>
      <w:proofErr w:type="spellStart"/>
      <w:r w:rsidRPr="00CE3AE6">
        <w:rPr>
          <w:rStyle w:val="a4"/>
          <w:b w:val="0"/>
          <w:bCs w:val="0"/>
          <w:color w:val="222222"/>
          <w:sz w:val="28"/>
          <w:szCs w:val="28"/>
        </w:rPr>
        <w:t>Шапиевич</w:t>
      </w:r>
      <w:proofErr w:type="spellEnd"/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 </w:t>
      </w:r>
      <w:proofErr w:type="spellStart"/>
      <w:r w:rsidRPr="00CE3AE6">
        <w:rPr>
          <w:rStyle w:val="a4"/>
          <w:b w:val="0"/>
          <w:bCs w:val="0"/>
          <w:color w:val="222222"/>
          <w:sz w:val="28"/>
          <w:szCs w:val="28"/>
        </w:rPr>
        <w:t>Салавов</w:t>
      </w:r>
      <w:proofErr w:type="spellEnd"/>
      <w:r w:rsidRPr="00CE3AE6">
        <w:rPr>
          <w:color w:val="222222"/>
          <w:sz w:val="28"/>
          <w:szCs w:val="28"/>
        </w:rPr>
        <w:t>.</w:t>
      </w:r>
    </w:p>
    <w:p w14:paraId="2CAEBDA5" w14:textId="55CF3360" w:rsidR="00CE3AE6" w:rsidRPr="00CE3AE6" w:rsidRDefault="00CE3AE6" w:rsidP="00CE3AE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E3AE6">
        <w:rPr>
          <w:rFonts w:ascii="Times New Roman" w:hAnsi="Times New Roman" w:cs="Times New Roman"/>
          <w:sz w:val="28"/>
          <w:szCs w:val="28"/>
        </w:rPr>
        <w:t xml:space="preserve">Должное </w:t>
      </w:r>
      <w:r w:rsidR="00E82CBE" w:rsidRPr="00CE3AE6">
        <w:rPr>
          <w:rFonts w:ascii="Times New Roman" w:hAnsi="Times New Roman" w:cs="Times New Roman"/>
          <w:sz w:val="28"/>
          <w:szCs w:val="28"/>
        </w:rPr>
        <w:t>сотрудничество</w:t>
      </w:r>
      <w:r w:rsidRPr="00CE3AE6">
        <w:rPr>
          <w:rFonts w:ascii="Times New Roman" w:hAnsi="Times New Roman" w:cs="Times New Roman"/>
          <w:sz w:val="28"/>
          <w:szCs w:val="28"/>
        </w:rPr>
        <w:t xml:space="preserve"> и взаимодействие органов местного самоуправления</w:t>
      </w:r>
      <w:r w:rsidR="00E82CBE" w:rsidRPr="00CE3AE6">
        <w:rPr>
          <w:rFonts w:ascii="Times New Roman" w:hAnsi="Times New Roman" w:cs="Times New Roman"/>
          <w:sz w:val="28"/>
          <w:szCs w:val="28"/>
        </w:rPr>
        <w:t xml:space="preserve"> – ключ к принятию продуманных и обоснованных решений, которые действительно отвечают интересам всех жителей нашего города. 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Впереди у нас новые задачи, которые мы, несомненно, выполним, и новые горизонты, которых мы обязательно все вместе достигнем для повышения благополучия и улучшения качества </w:t>
      </w:r>
      <w:r w:rsidRPr="00CE3A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жизни</w:t>
      </w:r>
      <w:r w:rsidRPr="00CE3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наших горожан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- подытожил Хиби Алиев.</w:t>
      </w:r>
      <w:r w:rsidRPr="00CE3A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372ED74" w14:textId="3689000D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Были рассмотрены и другие вопросы. Так, о бюджете на 2026 год и плановом периоде 2027 и 2028 годов заместитель главы Администрации Махачкалы 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 xml:space="preserve">Хаким </w:t>
      </w:r>
      <w:proofErr w:type="spellStart"/>
      <w:r w:rsidRPr="00CE3AE6">
        <w:rPr>
          <w:rStyle w:val="a4"/>
          <w:b w:val="0"/>
          <w:bCs w:val="0"/>
          <w:color w:val="222222"/>
          <w:sz w:val="28"/>
          <w:szCs w:val="28"/>
        </w:rPr>
        <w:t>Ашиков</w:t>
      </w:r>
      <w:proofErr w:type="spellEnd"/>
      <w:r w:rsidRPr="00CE3AE6">
        <w:rPr>
          <w:color w:val="222222"/>
          <w:sz w:val="28"/>
          <w:szCs w:val="28"/>
        </w:rPr>
        <w:t>.</w:t>
      </w:r>
      <w:r w:rsidR="00CE3AE6" w:rsidRPr="00CE3AE6">
        <w:rPr>
          <w:color w:val="222222"/>
          <w:sz w:val="28"/>
          <w:szCs w:val="28"/>
        </w:rPr>
        <w:t xml:space="preserve"> </w:t>
      </w:r>
      <w:r w:rsidRPr="00CE3AE6">
        <w:rPr>
          <w:color w:val="222222"/>
          <w:sz w:val="28"/>
          <w:szCs w:val="28"/>
        </w:rPr>
        <w:t>Были приведены основные характеристики бюджета, назван объем доходов, расходов. Впервые за последние годы бюджет является бездефицитным.</w:t>
      </w:r>
    </w:p>
    <w:p w14:paraId="7929F6A5" w14:textId="58261B65" w:rsidR="00CE3AE6" w:rsidRPr="00CE3AE6" w:rsidRDefault="00CE3AE6" w:rsidP="00CE3A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E6">
        <w:rPr>
          <w:rFonts w:ascii="Times New Roman" w:hAnsi="Times New Roman" w:cs="Times New Roman"/>
          <w:color w:val="222222"/>
          <w:sz w:val="28"/>
          <w:szCs w:val="28"/>
        </w:rPr>
        <w:t xml:space="preserve">Также 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Хаким </w:t>
      </w:r>
      <w:proofErr w:type="spellStart"/>
      <w:r w:rsidRPr="00CE3AE6">
        <w:rPr>
          <w:rFonts w:ascii="Times New Roman" w:eastAsia="Calibri" w:hAnsi="Times New Roman" w:cs="Times New Roman"/>
          <w:sz w:val="28"/>
          <w:szCs w:val="28"/>
        </w:rPr>
        <w:t>Ашиков</w:t>
      </w:r>
      <w:proofErr w:type="spellEnd"/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проинформировал о проекте решения «Об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установлении дополнительных оснований признания безнадежной к взысканию задолженности по местным налогам и порядка их списания»</w:t>
      </w:r>
      <w:r w:rsidRPr="00CE3AE6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E89A879" w14:textId="48F5CFF4" w:rsidR="00CE3AE6" w:rsidRPr="00CE3AE6" w:rsidRDefault="00CE3AE6" w:rsidP="00CE3A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Следующим вопросом </w:t>
      </w:r>
      <w:r w:rsidRPr="00CE3AE6">
        <w:rPr>
          <w:rFonts w:ascii="Times New Roman" w:eastAsia="Calibri" w:hAnsi="Times New Roman" w:cs="Times New Roman"/>
          <w:sz w:val="28"/>
          <w:szCs w:val="28"/>
        </w:rPr>
        <w:t>«Об утверждении положения о порядке и условиях аренды нежилых помещений, находящихся в муниципальной собственности города Махачкалы»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bookmarkStart w:id="0" w:name="_Hlk217310296"/>
      <w:r w:rsidRPr="00CE3AE6">
        <w:rPr>
          <w:rFonts w:ascii="Times New Roman" w:eastAsia="Calibri" w:hAnsi="Times New Roman" w:cs="Times New Roman"/>
          <w:sz w:val="28"/>
          <w:szCs w:val="28"/>
        </w:rPr>
        <w:t>«О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</w:t>
      </w:r>
      <w:bookmarkEnd w:id="0"/>
      <w:r w:rsidRPr="00CE3AE6">
        <w:rPr>
          <w:rFonts w:ascii="Times New Roman" w:eastAsia="Calibri" w:hAnsi="Times New Roman" w:cs="Times New Roman"/>
          <w:sz w:val="28"/>
          <w:szCs w:val="28"/>
        </w:rPr>
        <w:t>в Положение о порядке управления и распоряжения муниципальным имуществом г. Махачкалы, утвержденного решением Собрания депутатов городского округа «город Махачкала» от 30 ноября 2010 г. № 2-6»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доложил </w:t>
      </w:r>
      <w:r w:rsidRPr="00CE3AE6">
        <w:rPr>
          <w:rFonts w:ascii="Times New Roman" w:eastAsia="Calibri" w:hAnsi="Times New Roman" w:cs="Times New Roman"/>
          <w:sz w:val="28"/>
          <w:szCs w:val="28"/>
        </w:rPr>
        <w:t>заместитель Главы администрации г. Махачкалы</w:t>
      </w:r>
      <w:r w:rsidRPr="00CE3A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E3AE6">
        <w:rPr>
          <w:rFonts w:ascii="Times New Roman" w:eastAsia="Calibri" w:hAnsi="Times New Roman" w:cs="Times New Roman"/>
          <w:bCs/>
          <w:sz w:val="28"/>
          <w:szCs w:val="28"/>
        </w:rPr>
        <w:t>Нариман</w:t>
      </w:r>
      <w:r w:rsidRPr="00CE3AE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CE3AE6">
        <w:rPr>
          <w:rFonts w:ascii="Times New Roman" w:eastAsia="Calibri" w:hAnsi="Times New Roman" w:cs="Times New Roman"/>
          <w:bCs/>
          <w:sz w:val="28"/>
          <w:szCs w:val="28"/>
        </w:rPr>
        <w:t>Батырбиев</w:t>
      </w:r>
      <w:proofErr w:type="spellEnd"/>
      <w:r w:rsidRPr="00CE3AE6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14:paraId="1937A174" w14:textId="7E54E728" w:rsidR="00CE3AE6" w:rsidRPr="00CE3AE6" w:rsidRDefault="00CE3AE6" w:rsidP="00CE3AE6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3AE6">
        <w:rPr>
          <w:rFonts w:ascii="Times New Roman" w:eastAsia="Calibri" w:hAnsi="Times New Roman" w:cs="Times New Roman"/>
          <w:sz w:val="28"/>
          <w:szCs w:val="28"/>
        </w:rPr>
        <w:t>П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редседатель комитета Собрания депутатов по местному самоуправлению, законности Тимур </w:t>
      </w:r>
      <w:proofErr w:type="spellStart"/>
      <w:r w:rsidRPr="00CE3AE6">
        <w:rPr>
          <w:rFonts w:ascii="Times New Roman" w:eastAsia="Calibri" w:hAnsi="Times New Roman" w:cs="Times New Roman"/>
          <w:sz w:val="28"/>
          <w:szCs w:val="28"/>
        </w:rPr>
        <w:t>Гусаев</w:t>
      </w:r>
      <w:proofErr w:type="spellEnd"/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дал правовую обоснованность 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вносимым </w:t>
      </w:r>
      <w:r w:rsidRPr="00CE3AE6">
        <w:rPr>
          <w:rFonts w:ascii="Times New Roman" w:eastAsia="Calibri" w:hAnsi="Times New Roman" w:cs="Times New Roman"/>
          <w:sz w:val="28"/>
          <w:szCs w:val="28"/>
        </w:rPr>
        <w:t xml:space="preserve">изменениям в </w:t>
      </w:r>
      <w:bookmarkStart w:id="1" w:name="_Hlk214446337"/>
      <w:bookmarkStart w:id="2" w:name="_Hlk215065380"/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207808439"/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"file:///D:\\Рабочий%20стол\\58%20в%20газету\\Реш.%2058-1.docx" \l "P41" </w:instrText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</w:t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Собрания депутатов город</w:t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Махачкал</w:t>
      </w:r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End w:id="1"/>
      <w:bookmarkEnd w:id="2"/>
      <w:bookmarkEnd w:id="3"/>
      <w:r w:rsidRPr="00CE3A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761D46" w14:textId="1B00B9CF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В целях увековечения памяти </w:t>
      </w:r>
      <w:proofErr w:type="spellStart"/>
      <w:r w:rsidR="00CE3AE6" w:rsidRPr="00CE3AE6">
        <w:rPr>
          <w:rStyle w:val="a4"/>
          <w:b w:val="0"/>
          <w:bCs w:val="0"/>
          <w:color w:val="222222"/>
          <w:sz w:val="28"/>
          <w:szCs w:val="28"/>
        </w:rPr>
        <w:t>Е.</w:t>
      </w:r>
      <w:r w:rsidRPr="00CE3AE6">
        <w:rPr>
          <w:rStyle w:val="a4"/>
          <w:b w:val="0"/>
          <w:bCs w:val="0"/>
          <w:color w:val="222222"/>
          <w:sz w:val="28"/>
          <w:szCs w:val="28"/>
        </w:rPr>
        <w:t>Лансере</w:t>
      </w:r>
      <w:proofErr w:type="spellEnd"/>
      <w:r w:rsidRPr="00CE3AE6">
        <w:rPr>
          <w:b/>
          <w:bCs/>
          <w:color w:val="222222"/>
          <w:sz w:val="28"/>
          <w:szCs w:val="28"/>
        </w:rPr>
        <w:t>,</w:t>
      </w:r>
      <w:r w:rsidRPr="00CE3AE6">
        <w:rPr>
          <w:color w:val="222222"/>
          <w:sz w:val="28"/>
          <w:szCs w:val="28"/>
        </w:rPr>
        <w:t xml:space="preserve"> народного художника РСФСР, кавалера ордена Трудового Красного знамени, </w:t>
      </w:r>
      <w:r w:rsidR="008563FA">
        <w:rPr>
          <w:color w:val="222222"/>
          <w:sz w:val="28"/>
          <w:szCs w:val="28"/>
        </w:rPr>
        <w:t xml:space="preserve">было </w:t>
      </w:r>
      <w:r w:rsidRPr="00CE3AE6">
        <w:rPr>
          <w:color w:val="222222"/>
          <w:sz w:val="28"/>
          <w:szCs w:val="28"/>
        </w:rPr>
        <w:t>решено присвоить его имя МБОУ ДО «Детская художественная школа» Махачкалы.</w:t>
      </w:r>
    </w:p>
    <w:p w14:paraId="214DE8D0" w14:textId="77777777" w:rsidR="00E82CBE" w:rsidRPr="00CE3AE6" w:rsidRDefault="00E82CBE" w:rsidP="00E82CB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sz w:val="28"/>
          <w:szCs w:val="28"/>
        </w:rPr>
      </w:pPr>
      <w:r w:rsidRPr="00CE3AE6">
        <w:rPr>
          <w:color w:val="222222"/>
          <w:sz w:val="28"/>
          <w:szCs w:val="28"/>
        </w:rPr>
        <w:t>По всем рассмотренным вопросам были приняты соответствующие решения.</w:t>
      </w:r>
    </w:p>
    <w:p w14:paraId="265D6C2E" w14:textId="77777777" w:rsidR="00676D8D" w:rsidRPr="00E82CBE" w:rsidRDefault="00676D8D" w:rsidP="00E82C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76D8D" w:rsidRPr="00E82CBE" w:rsidSect="00CE3AE6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E9"/>
    <w:rsid w:val="00676D8D"/>
    <w:rsid w:val="008563FA"/>
    <w:rsid w:val="00A354E9"/>
    <w:rsid w:val="00CE3AE6"/>
    <w:rsid w:val="00E8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1AE2"/>
  <w15:chartTrackingRefBased/>
  <w15:docId w15:val="{0D6E4DCE-4C8B-478A-BEE1-19F6516E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4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82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</cp:revision>
  <dcterms:created xsi:type="dcterms:W3CDTF">2025-12-26T07:10:00Z</dcterms:created>
  <dcterms:modified xsi:type="dcterms:W3CDTF">2025-12-26T09:15:00Z</dcterms:modified>
</cp:coreProperties>
</file>